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8" w:rsidRPr="0000529B" w:rsidRDefault="00EA37C8">
      <w:pPr>
        <w:rPr>
          <w:rFonts w:ascii="Arial" w:hAnsi="Arial" w:cs="Arial"/>
          <w:b/>
        </w:rPr>
      </w:pPr>
    </w:p>
    <w:p w:rsidR="0062431C" w:rsidRDefault="0062431C" w:rsidP="00624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Efficacy Report</w:t>
      </w:r>
      <w:r>
        <w:rPr>
          <w:rFonts w:ascii="Arial" w:hAnsi="Arial" w:cs="Arial"/>
          <w:b/>
        </w:rPr>
        <w:br/>
        <w:t>Spring 20</w:t>
      </w:r>
      <w:r w:rsidR="00A61645">
        <w:rPr>
          <w:rFonts w:ascii="Arial" w:hAnsi="Arial" w:cs="Arial"/>
          <w:b/>
        </w:rPr>
        <w:t>11</w:t>
      </w:r>
    </w:p>
    <w:p w:rsidR="0062431C" w:rsidRDefault="0062431C">
      <w:pPr>
        <w:rPr>
          <w:rFonts w:ascii="Arial" w:hAnsi="Arial" w:cs="Arial"/>
          <w:b/>
        </w:rPr>
      </w:pPr>
    </w:p>
    <w:p w:rsidR="00EA37C8" w:rsidRPr="0000529B" w:rsidRDefault="00EA37C8">
      <w:pPr>
        <w:rPr>
          <w:rFonts w:ascii="Arial" w:hAnsi="Arial" w:cs="Arial"/>
        </w:rPr>
      </w:pPr>
      <w:r w:rsidRPr="0000529B">
        <w:rPr>
          <w:rFonts w:ascii="Arial" w:hAnsi="Arial" w:cs="Arial"/>
          <w:b/>
        </w:rPr>
        <w:t>Name of Department</w:t>
      </w:r>
      <w:r w:rsidR="00B119FC" w:rsidRPr="0000529B">
        <w:rPr>
          <w:rFonts w:ascii="Arial" w:hAnsi="Arial" w:cs="Arial"/>
        </w:rPr>
        <w:t>:</w:t>
      </w:r>
      <w:r w:rsidR="00D6121E" w:rsidRPr="0000529B">
        <w:rPr>
          <w:rFonts w:ascii="Arial" w:hAnsi="Arial" w:cs="Arial"/>
        </w:rPr>
        <w:tab/>
      </w:r>
      <w:r w:rsidR="00F65EB0">
        <w:rPr>
          <w:rFonts w:ascii="Arial" w:hAnsi="Arial" w:cs="Arial"/>
        </w:rPr>
        <w:t>Maintenance</w:t>
      </w:r>
      <w:r w:rsidR="00B119FC" w:rsidRPr="0000529B">
        <w:rPr>
          <w:rFonts w:ascii="Arial" w:hAnsi="Arial" w:cs="Arial"/>
        </w:rPr>
        <w:tab/>
      </w:r>
      <w:r w:rsidR="00D6121E" w:rsidRPr="0000529B">
        <w:rPr>
          <w:rFonts w:ascii="Arial" w:hAnsi="Arial" w:cs="Arial"/>
        </w:rPr>
        <w:tab/>
      </w:r>
    </w:p>
    <w:p w:rsidR="00EA37C8" w:rsidRPr="0000529B" w:rsidRDefault="00EA37C8">
      <w:pPr>
        <w:rPr>
          <w:rFonts w:ascii="Arial" w:hAnsi="Arial" w:cs="Arial"/>
        </w:rPr>
      </w:pPr>
    </w:p>
    <w:p w:rsidR="00D6121E" w:rsidRDefault="006243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Efficacy Team</w:t>
      </w:r>
      <w:r w:rsidR="00E86E7D">
        <w:rPr>
          <w:rFonts w:ascii="Arial" w:hAnsi="Arial" w:cs="Arial"/>
          <w:b/>
        </w:rPr>
        <w:t>:</w:t>
      </w:r>
      <w:r w:rsidR="00C613EC">
        <w:rPr>
          <w:rFonts w:ascii="Arial" w:hAnsi="Arial" w:cs="Arial"/>
          <w:b/>
        </w:rPr>
        <w:t xml:space="preserve"> </w:t>
      </w:r>
      <w:r w:rsidR="00F65EB0">
        <w:rPr>
          <w:rFonts w:ascii="Arial" w:hAnsi="Arial" w:cs="Arial"/>
          <w:b/>
        </w:rPr>
        <w:t>Larry Buckley, Andee Alsip, Sheri Lillard</w:t>
      </w:r>
    </w:p>
    <w:p w:rsidR="00E86E7D" w:rsidRDefault="00E86E7D">
      <w:pPr>
        <w:rPr>
          <w:rFonts w:ascii="Arial" w:hAnsi="Arial" w:cs="Arial"/>
        </w:rPr>
      </w:pPr>
    </w:p>
    <w:p w:rsidR="0000529B" w:rsidRDefault="00E86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Overall </w:t>
      </w:r>
      <w:r w:rsidR="0000529B" w:rsidRPr="0000529B">
        <w:rPr>
          <w:rFonts w:ascii="Arial" w:hAnsi="Arial" w:cs="Arial"/>
          <w:b/>
        </w:rPr>
        <w:t>Recommendation</w:t>
      </w:r>
      <w:r>
        <w:rPr>
          <w:rFonts w:ascii="Arial" w:hAnsi="Arial" w:cs="Arial"/>
          <w:b/>
        </w:rPr>
        <w:t xml:space="preserve"> (include rationale)</w:t>
      </w:r>
      <w:r w:rsidR="0000529B" w:rsidRPr="0000529B">
        <w:rPr>
          <w:rFonts w:ascii="Arial" w:hAnsi="Arial" w:cs="Arial"/>
          <w:b/>
        </w:rPr>
        <w:t xml:space="preserve">:  </w:t>
      </w:r>
      <w:r w:rsidR="00064CB3">
        <w:rPr>
          <w:rFonts w:ascii="Arial" w:hAnsi="Arial" w:cs="Arial"/>
          <w:b/>
        </w:rPr>
        <w:t>Conditional</w:t>
      </w:r>
    </w:p>
    <w:p w:rsidR="00064CB3" w:rsidRDefault="00064CB3">
      <w:pPr>
        <w:rPr>
          <w:rFonts w:ascii="Arial" w:hAnsi="Arial" w:cs="Arial"/>
          <w:b/>
        </w:rPr>
      </w:pPr>
    </w:p>
    <w:p w:rsidR="00064CB3" w:rsidRDefault="00064C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Report: Update Spring 2012</w:t>
      </w:r>
    </w:p>
    <w:p w:rsidR="00E0610D" w:rsidRDefault="00E0610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E0610D" w:rsidTr="00B0398B">
        <w:tc>
          <w:tcPr>
            <w:tcW w:w="10440" w:type="dxa"/>
          </w:tcPr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  <w:p w:rsidR="00E0610D" w:rsidRPr="00B0398B" w:rsidRDefault="000E14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maintenance and operations service meets the needs of the institution.  They keep the lights on, the campus relatively safe and hazard light.  </w:t>
            </w:r>
          </w:p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  <w:p w:rsidR="00E0610D" w:rsidRPr="00B0398B" w:rsidRDefault="00E0610D">
            <w:pPr>
              <w:rPr>
                <w:rFonts w:ascii="Arial" w:hAnsi="Arial" w:cs="Arial"/>
                <w:b/>
              </w:rPr>
            </w:pPr>
          </w:p>
        </w:tc>
      </w:tr>
    </w:tbl>
    <w:p w:rsidR="0062539F" w:rsidRDefault="0062539F" w:rsidP="0062539F">
      <w:pPr>
        <w:jc w:val="both"/>
        <w:rPr>
          <w:rFonts w:ascii="Arial" w:hAnsi="Arial" w:cs="Arial"/>
          <w:b/>
        </w:rPr>
      </w:pPr>
    </w:p>
    <w:p w:rsidR="0062431C" w:rsidRPr="00F72114" w:rsidRDefault="0062431C" w:rsidP="006243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216"/>
        <w:gridCol w:w="4118"/>
      </w:tblGrid>
      <w:tr w:rsidR="0062431C" w:rsidRPr="00A35BD7" w:rsidTr="00E90F24">
        <w:trPr>
          <w:tblHeader/>
        </w:trPr>
        <w:tc>
          <w:tcPr>
            <w:tcW w:w="0" w:type="auto"/>
            <w:vMerge w:val="restart"/>
          </w:tcPr>
          <w:p w:rsidR="0062431C" w:rsidRPr="00A35BD7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Pr="00A35BD7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0" w:type="auto"/>
            <w:gridSpan w:val="2"/>
          </w:tcPr>
          <w:p w:rsidR="0062431C" w:rsidRPr="00A35BD7" w:rsidRDefault="0062431C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Pr="00A35BD7" w:rsidRDefault="0062431C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  <w:p w:rsidR="0062431C" w:rsidRPr="00A35BD7" w:rsidRDefault="0062431C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vMerge/>
          </w:tcPr>
          <w:p w:rsidR="0062431C" w:rsidRPr="00A35BD7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2431C" w:rsidRPr="00A35BD7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62431C" w:rsidRPr="00A35BD7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Pr="00A35BD7" w:rsidRDefault="0062431C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Demographics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does not provide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an appropriate analysis regarding identified differences in the program’s population compared to that of the general population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an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analysis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of the demographic data and provides an interpretation in response to any identified variance.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If indicated, plans or activities are in place to recruit and retain underserved populations.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P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0E14FC" w:rsidP="00E9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concern of the maintenance department is staying current and ahead of the trends in environmental controls and infrastructure management.  </w:t>
            </w: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Pr="00A35BD7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Pattern of Service</w:t>
            </w:r>
            <w:r w:rsidR="007445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routines and service calls 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program’s pattern of service is not related to the needs of students.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evidence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that the pattern of service or instruction meets student needs.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If indicated, plans or activities are in place to meet a broader range of needs.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744586">
              <w:rPr>
                <w:rFonts w:ascii="Arial" w:hAnsi="Arial" w:cs="Arial"/>
                <w:b/>
                <w:sz w:val="20"/>
                <w:szCs w:val="20"/>
              </w:rPr>
              <w:t xml:space="preserve"> they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describe compliance</w:t>
            </w:r>
            <w:r w:rsidR="00744586">
              <w:rPr>
                <w:rFonts w:ascii="Arial" w:hAnsi="Arial" w:cs="Arial"/>
                <w:b/>
                <w:sz w:val="20"/>
                <w:szCs w:val="20"/>
              </w:rPr>
              <w:t xml:space="preserve"> with the myriad of agencies and enforcement groups.  The committee would have liked to know what the services patterns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and numbers</w:t>
            </w:r>
            <w:r w:rsidR="00744586">
              <w:rPr>
                <w:rFonts w:ascii="Arial" w:hAnsi="Arial" w:cs="Arial"/>
                <w:b/>
                <w:sz w:val="20"/>
                <w:szCs w:val="20"/>
              </w:rPr>
              <w:t xml:space="preserve"> are, for example, electrical, plumbing, water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  <w:r w:rsidR="00744586">
              <w:rPr>
                <w:rFonts w:ascii="Arial" w:hAnsi="Arial" w:cs="Arial"/>
                <w:b/>
                <w:sz w:val="20"/>
                <w:szCs w:val="20"/>
              </w:rPr>
              <w:t>, etc.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Pr="00A35BD7" w:rsidRDefault="0062431C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Student Success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Data demonstrating achievement of instructional or service success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does not provide an adequate analysis of the data provided with respect to relevant program data.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provides an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analysis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of the data which indicates progress on departmental goals. 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If applicable, supplemental data is analyzed.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data would be nice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Pr="00A35BD7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Student Learning Outcomes</w:t>
            </w:r>
          </w:p>
          <w:p w:rsidR="0014032F" w:rsidRDefault="0014032F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4032F" w:rsidRPr="008761D6" w:rsidRDefault="0014032F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not submitted student learning outcomes for all courses certificates or degrees. Does not have a three-year plan on file.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not analyzed assessment results and implemented changes where appropriate.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submitted student learning outcomes for all courses certificates or degrees. Program has a three-year plan on file.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analyzed assessment results and implemented changes where appropriate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keep a safe environment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Pr="00527349" w:rsidRDefault="0062431C" w:rsidP="0052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III: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Effectiveness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Mission and Purpose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have a mission, or it does not clearly link with the institutional mission.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has a mission and it links clearly with the institutional mission.</w:t>
            </w:r>
          </w:p>
        </w:tc>
      </w:tr>
      <w:tr w:rsidR="00527349" w:rsidRPr="00A35BD7" w:rsidTr="00E90F24">
        <w:trPr>
          <w:tblHeader/>
        </w:trPr>
        <w:tc>
          <w:tcPr>
            <w:tcW w:w="0" w:type="auto"/>
            <w:gridSpan w:val="3"/>
          </w:tcPr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They keep things running.</w:t>
            </w: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Pr="00A17BB2" w:rsidRDefault="00527349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Productivity</w:t>
            </w:r>
            <w:r w:rsidR="001403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4032F" w:rsidRPr="008761D6" w:rsidRDefault="0014032F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 data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data does not show an acceptable level of productivity for the program, or the issue of productivity is not adequately addressed.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data shows the program is productive at an acceptable level.</w:t>
            </w:r>
          </w:p>
        </w:tc>
      </w:tr>
      <w:tr w:rsidR="00527349" w:rsidRPr="00A35BD7" w:rsidTr="00E90F24">
        <w:trPr>
          <w:tblHeader/>
        </w:trPr>
        <w:tc>
          <w:tcPr>
            <w:tcW w:w="0" w:type="auto"/>
            <w:gridSpan w:val="3"/>
          </w:tcPr>
          <w:p w:rsidR="00527349" w:rsidRDefault="00527349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Pr="00A35BD7" w:rsidRDefault="00527349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Relevance, Currency, Articulation</w:t>
            </w:r>
          </w:p>
          <w:p w:rsidR="0014032F" w:rsidRPr="008761D6" w:rsidRDefault="0014032F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provide evidence that it is relevant, current, and that courses articulate with CSU/UC, if appropriate.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evidence that curriculum review process is up to date. Courses are relevant and current to the mission of the program. 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Appropriate courses have been articulated with UC/CSU or plans are in place to articulate appropriate courses.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32F" w:rsidRDefault="0062431C" w:rsidP="00140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 M&amp;O is working with IT to implement management software.</w:t>
            </w:r>
          </w:p>
          <w:p w:rsidR="0062431C" w:rsidRPr="00A17BB2" w:rsidRDefault="0062431C" w:rsidP="00140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Pr="00A35BD7" w:rsidRDefault="0062431C" w:rsidP="0052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B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A17BB2">
              <w:rPr>
                <w:rFonts w:ascii="Arial" w:hAnsi="Arial" w:cs="Arial"/>
                <w:b/>
                <w:sz w:val="20"/>
                <w:szCs w:val="20"/>
              </w:rPr>
              <w:t>: Planning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Trends</w:t>
            </w:r>
            <w:r w:rsidR="0014032F">
              <w:rPr>
                <w:rFonts w:ascii="Arial" w:hAnsi="Arial" w:cs="Arial"/>
                <w:b/>
                <w:i/>
                <w:sz w:val="20"/>
                <w:szCs w:val="20"/>
              </w:rPr>
              <w:t>: budget crisis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identify major trends, or the plans are not supported by the data and information provided.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</w:t>
            </w:r>
            <w:r w:rsidRPr="0052734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identifies and describes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major trends in the field. Program addresses how trends will affect enrollment and planning. Provides data from internal research or research from the field for support. 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140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0159">
              <w:rPr>
                <w:rFonts w:ascii="Arial" w:hAnsi="Arial" w:cs="Arial"/>
                <w:b/>
                <w:sz w:val="20"/>
                <w:szCs w:val="20"/>
              </w:rPr>
              <w:t xml:space="preserve">They describe interdepartmental trust and communication as strengths.  They can be called up 24/7 for all untoward campus maintenance and operations events. 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Pr="00172C6A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8761D6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Accomplishments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incorporate accomplishments and strengths into planning.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incorporates substantial accomplishments and strengths into planning.</w:t>
            </w:r>
          </w:p>
        </w:tc>
      </w:tr>
      <w:tr w:rsidR="00527349" w:rsidRPr="00A35BD7" w:rsidTr="00E90F24">
        <w:trPr>
          <w:tblHeader/>
        </w:trPr>
        <w:tc>
          <w:tcPr>
            <w:tcW w:w="0" w:type="auto"/>
            <w:gridSpan w:val="3"/>
          </w:tcPr>
          <w:p w:rsidR="00527349" w:rsidRDefault="00527349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Default="0052734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349" w:rsidRPr="00172C6A" w:rsidRDefault="00527349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Default="0062431C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Weaknesses/challenges</w:t>
            </w:r>
          </w:p>
          <w:p w:rsidR="00090159" w:rsidRPr="008761D6" w:rsidRDefault="00090159" w:rsidP="00E90F24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Rapid change is daunting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incorporate weaknesses and challenges into planning.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incorporates weaknesses and challenges into planning.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090159">
              <w:rPr>
                <w:rFonts w:ascii="Arial" w:hAnsi="Arial" w:cs="Arial"/>
                <w:b/>
                <w:sz w:val="20"/>
                <w:szCs w:val="20"/>
              </w:rPr>
              <w:t xml:space="preserve"> The challenge is learning the new technology and building systems.</w:t>
            </w:r>
          </w:p>
          <w:p w:rsidR="00090159" w:rsidRDefault="00090159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Construction is like being under siege.  It will take savvy and skill and machinery. 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Pr="00A35BD7" w:rsidRDefault="0062431C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V: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Technology, Partnerships &amp; Campus Climate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</w:tcPr>
          <w:p w:rsidR="0062431C" w:rsidRPr="00A35BD7" w:rsidRDefault="00090159" w:rsidP="00E9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does not demonstrate that it incorporates the strategic initiatives of Technology, Partnerships or Campus Climate.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does not have plans to implement the strategic initiatives of Technology, Partnerships or Campus Climate</w:t>
            </w:r>
          </w:p>
        </w:tc>
        <w:tc>
          <w:tcPr>
            <w:tcW w:w="0" w:type="auto"/>
          </w:tcPr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demonstrates that it incorporates the strategic initiatives of Technology, Partnerships and/or Campus Climate. </w:t>
            </w: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431C" w:rsidRPr="00527349" w:rsidRDefault="0062431C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plans to further implement the strategic initiatives of Technology, Partnerships and/or Campus Climate.</w:t>
            </w:r>
          </w:p>
        </w:tc>
      </w:tr>
      <w:tr w:rsidR="0062431C" w:rsidRPr="00A35BD7" w:rsidTr="00E90F24">
        <w:trPr>
          <w:tblHeader/>
        </w:trPr>
        <w:tc>
          <w:tcPr>
            <w:tcW w:w="0" w:type="auto"/>
            <w:gridSpan w:val="3"/>
          </w:tcPr>
          <w:p w:rsidR="0062431C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 w:rsidR="00090159">
              <w:rPr>
                <w:rFonts w:ascii="Arial" w:hAnsi="Arial" w:cs="Arial"/>
                <w:b/>
                <w:sz w:val="20"/>
                <w:szCs w:val="20"/>
              </w:rPr>
              <w:t xml:space="preserve"> data and transparency for everyone.  </w:t>
            </w: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Default="0062431C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31C" w:rsidRPr="00A35BD7" w:rsidRDefault="0062431C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31C" w:rsidRPr="00F72114" w:rsidRDefault="0062431C" w:rsidP="0062431C">
      <w:pPr>
        <w:tabs>
          <w:tab w:val="left" w:pos="3060"/>
        </w:tabs>
        <w:rPr>
          <w:rFonts w:ascii="Arial" w:hAnsi="Arial" w:cs="Arial"/>
        </w:rPr>
      </w:pPr>
    </w:p>
    <w:p w:rsidR="0062431C" w:rsidRPr="00F72114" w:rsidRDefault="0062431C" w:rsidP="0062431C"/>
    <w:p w:rsidR="008B08DF" w:rsidRDefault="008B08DF" w:rsidP="0062539F">
      <w:pPr>
        <w:jc w:val="both"/>
        <w:rPr>
          <w:rFonts w:ascii="Arial" w:hAnsi="Arial" w:cs="Arial"/>
        </w:rPr>
      </w:pPr>
    </w:p>
    <w:sectPr w:rsidR="008B08DF" w:rsidSect="00924890">
      <w:headerReference w:type="default" r:id="rId8"/>
      <w:type w:val="continuous"/>
      <w:pgSz w:w="12240" w:h="15840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B6" w:rsidRDefault="009E12B6">
      <w:r>
        <w:separator/>
      </w:r>
    </w:p>
  </w:endnote>
  <w:endnote w:type="continuationSeparator" w:id="0">
    <w:p w:rsidR="009E12B6" w:rsidRDefault="009E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B6" w:rsidRDefault="009E12B6">
      <w:r>
        <w:separator/>
      </w:r>
    </w:p>
  </w:footnote>
  <w:footnote w:type="continuationSeparator" w:id="0">
    <w:p w:rsidR="009E12B6" w:rsidRDefault="009E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9B" w:rsidRPr="00EE1ECD" w:rsidRDefault="0000529B" w:rsidP="00EE1ECD">
    <w:pPr>
      <w:pStyle w:val="Header"/>
      <w:jc w:val="center"/>
      <w:rPr>
        <w:b/>
      </w:rPr>
    </w:pPr>
    <w:r w:rsidRPr="003E5B91">
      <w:rPr>
        <w:b/>
      </w:rPr>
      <w:t xml:space="preserve">Page </w:t>
    </w:r>
    <w:r w:rsidR="00DE3234" w:rsidRPr="003E5B91">
      <w:rPr>
        <w:b/>
      </w:rPr>
      <w:fldChar w:fldCharType="begin"/>
    </w:r>
    <w:r w:rsidRPr="003E5B91">
      <w:rPr>
        <w:b/>
      </w:rPr>
      <w:instrText xml:space="preserve"> PAGE </w:instrText>
    </w:r>
    <w:r w:rsidR="00DE3234" w:rsidRPr="003E5B91">
      <w:rPr>
        <w:b/>
      </w:rPr>
      <w:fldChar w:fldCharType="separate"/>
    </w:r>
    <w:r w:rsidR="00064CB3">
      <w:rPr>
        <w:b/>
        <w:noProof/>
      </w:rPr>
      <w:t>1</w:t>
    </w:r>
    <w:r w:rsidR="00DE3234" w:rsidRPr="003E5B91">
      <w:rPr>
        <w:b/>
      </w:rPr>
      <w:fldChar w:fldCharType="end"/>
    </w:r>
    <w:r w:rsidRPr="003E5B91">
      <w:rPr>
        <w:b/>
      </w:rPr>
      <w:t xml:space="preserve"> of </w:t>
    </w:r>
    <w:r w:rsidR="00DE3234" w:rsidRPr="003E5B91">
      <w:rPr>
        <w:b/>
      </w:rPr>
      <w:fldChar w:fldCharType="begin"/>
    </w:r>
    <w:r w:rsidRPr="003E5B91">
      <w:rPr>
        <w:b/>
      </w:rPr>
      <w:instrText xml:space="preserve"> NUMPAGES </w:instrText>
    </w:r>
    <w:r w:rsidR="00DE3234" w:rsidRPr="003E5B91">
      <w:rPr>
        <w:b/>
      </w:rPr>
      <w:fldChar w:fldCharType="separate"/>
    </w:r>
    <w:r w:rsidR="00064CB3">
      <w:rPr>
        <w:b/>
        <w:noProof/>
      </w:rPr>
      <w:t>4</w:t>
    </w:r>
    <w:r w:rsidR="00DE3234" w:rsidRPr="003E5B91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B7"/>
    <w:multiLevelType w:val="hybridMultilevel"/>
    <w:tmpl w:val="C54465F2"/>
    <w:lvl w:ilvl="0" w:tplc="CF0A6412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8B47538"/>
    <w:multiLevelType w:val="hybridMultilevel"/>
    <w:tmpl w:val="80F0E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864200"/>
    <w:multiLevelType w:val="hybridMultilevel"/>
    <w:tmpl w:val="6FAED678"/>
    <w:lvl w:ilvl="0" w:tplc="AB02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B4B01"/>
    <w:multiLevelType w:val="hybridMultilevel"/>
    <w:tmpl w:val="5672B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63825"/>
    <w:multiLevelType w:val="hybridMultilevel"/>
    <w:tmpl w:val="46827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B95FAC"/>
    <w:multiLevelType w:val="hybridMultilevel"/>
    <w:tmpl w:val="43C8D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B7F54"/>
    <w:multiLevelType w:val="hybridMultilevel"/>
    <w:tmpl w:val="1BDE7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A291BA">
      <w:start w:val="2"/>
      <w:numFmt w:val="lowerLetter"/>
      <w:lvlText w:val="%4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7636B9"/>
    <w:multiLevelType w:val="hybridMultilevel"/>
    <w:tmpl w:val="70A4D7C4"/>
    <w:lvl w:ilvl="0" w:tplc="CF0A641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6A00B4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78"/>
    <w:rsid w:val="0000529B"/>
    <w:rsid w:val="00064CB3"/>
    <w:rsid w:val="000701BC"/>
    <w:rsid w:val="00081AD0"/>
    <w:rsid w:val="00090159"/>
    <w:rsid w:val="0009399F"/>
    <w:rsid w:val="000D06FC"/>
    <w:rsid w:val="000E14FC"/>
    <w:rsid w:val="000F1A8C"/>
    <w:rsid w:val="0012132D"/>
    <w:rsid w:val="0014032F"/>
    <w:rsid w:val="0015758F"/>
    <w:rsid w:val="00160EBD"/>
    <w:rsid w:val="001C66C9"/>
    <w:rsid w:val="0025743C"/>
    <w:rsid w:val="002850CA"/>
    <w:rsid w:val="002B199F"/>
    <w:rsid w:val="002C37ED"/>
    <w:rsid w:val="002E3B89"/>
    <w:rsid w:val="002E595C"/>
    <w:rsid w:val="002F3911"/>
    <w:rsid w:val="0030027D"/>
    <w:rsid w:val="00320333"/>
    <w:rsid w:val="003302F0"/>
    <w:rsid w:val="003D018D"/>
    <w:rsid w:val="003D32A4"/>
    <w:rsid w:val="003E22FB"/>
    <w:rsid w:val="003E5B91"/>
    <w:rsid w:val="003E6CC9"/>
    <w:rsid w:val="003F2782"/>
    <w:rsid w:val="003F2DDC"/>
    <w:rsid w:val="003F5BDF"/>
    <w:rsid w:val="004102A8"/>
    <w:rsid w:val="00421EC7"/>
    <w:rsid w:val="00437CEF"/>
    <w:rsid w:val="004940F4"/>
    <w:rsid w:val="004A5034"/>
    <w:rsid w:val="004B0390"/>
    <w:rsid w:val="004D0A9A"/>
    <w:rsid w:val="004F22A7"/>
    <w:rsid w:val="00521083"/>
    <w:rsid w:val="00527349"/>
    <w:rsid w:val="005463D7"/>
    <w:rsid w:val="00556626"/>
    <w:rsid w:val="005666D0"/>
    <w:rsid w:val="005746D8"/>
    <w:rsid w:val="005B2D07"/>
    <w:rsid w:val="005B661B"/>
    <w:rsid w:val="005D7423"/>
    <w:rsid w:val="005E771F"/>
    <w:rsid w:val="00612804"/>
    <w:rsid w:val="0062431C"/>
    <w:rsid w:val="0062539F"/>
    <w:rsid w:val="00626B8B"/>
    <w:rsid w:val="006276DE"/>
    <w:rsid w:val="00643B53"/>
    <w:rsid w:val="00690ED4"/>
    <w:rsid w:val="006D696A"/>
    <w:rsid w:val="00700C4C"/>
    <w:rsid w:val="00735FFE"/>
    <w:rsid w:val="007439A5"/>
    <w:rsid w:val="00744586"/>
    <w:rsid w:val="00754586"/>
    <w:rsid w:val="007570F1"/>
    <w:rsid w:val="00793A89"/>
    <w:rsid w:val="00804E08"/>
    <w:rsid w:val="00815D34"/>
    <w:rsid w:val="0081674D"/>
    <w:rsid w:val="00826949"/>
    <w:rsid w:val="00834321"/>
    <w:rsid w:val="0083793F"/>
    <w:rsid w:val="00843B58"/>
    <w:rsid w:val="00851004"/>
    <w:rsid w:val="0086090A"/>
    <w:rsid w:val="008761D6"/>
    <w:rsid w:val="00876909"/>
    <w:rsid w:val="00896F47"/>
    <w:rsid w:val="008B08DF"/>
    <w:rsid w:val="008F763B"/>
    <w:rsid w:val="009029C2"/>
    <w:rsid w:val="00906F9F"/>
    <w:rsid w:val="00924890"/>
    <w:rsid w:val="009258A8"/>
    <w:rsid w:val="00933750"/>
    <w:rsid w:val="00966ACB"/>
    <w:rsid w:val="009E12B6"/>
    <w:rsid w:val="00A017DD"/>
    <w:rsid w:val="00A263AB"/>
    <w:rsid w:val="00A41D92"/>
    <w:rsid w:val="00A61645"/>
    <w:rsid w:val="00A87CB4"/>
    <w:rsid w:val="00A913A3"/>
    <w:rsid w:val="00A91CCD"/>
    <w:rsid w:val="00AA33D3"/>
    <w:rsid w:val="00AF7D1C"/>
    <w:rsid w:val="00B0398B"/>
    <w:rsid w:val="00B119FC"/>
    <w:rsid w:val="00B33E33"/>
    <w:rsid w:val="00B50385"/>
    <w:rsid w:val="00B61DD6"/>
    <w:rsid w:val="00B81D82"/>
    <w:rsid w:val="00B93DAF"/>
    <w:rsid w:val="00BA19C8"/>
    <w:rsid w:val="00BC1AFC"/>
    <w:rsid w:val="00C157EB"/>
    <w:rsid w:val="00C23F43"/>
    <w:rsid w:val="00C51ED7"/>
    <w:rsid w:val="00C6007D"/>
    <w:rsid w:val="00C613EC"/>
    <w:rsid w:val="00C71170"/>
    <w:rsid w:val="00C74025"/>
    <w:rsid w:val="00C76D9D"/>
    <w:rsid w:val="00CA17F3"/>
    <w:rsid w:val="00CA51F6"/>
    <w:rsid w:val="00CB3BEF"/>
    <w:rsid w:val="00CD47C5"/>
    <w:rsid w:val="00CE2DF9"/>
    <w:rsid w:val="00CF7656"/>
    <w:rsid w:val="00D037B6"/>
    <w:rsid w:val="00D113F7"/>
    <w:rsid w:val="00D235EA"/>
    <w:rsid w:val="00D264C5"/>
    <w:rsid w:val="00D30AFA"/>
    <w:rsid w:val="00D6121E"/>
    <w:rsid w:val="00D65C39"/>
    <w:rsid w:val="00D758BE"/>
    <w:rsid w:val="00D94679"/>
    <w:rsid w:val="00DC2160"/>
    <w:rsid w:val="00DE3234"/>
    <w:rsid w:val="00DF1609"/>
    <w:rsid w:val="00DF5D08"/>
    <w:rsid w:val="00DF7EF2"/>
    <w:rsid w:val="00E0610D"/>
    <w:rsid w:val="00E7063D"/>
    <w:rsid w:val="00E77A9D"/>
    <w:rsid w:val="00E86E7D"/>
    <w:rsid w:val="00E90F24"/>
    <w:rsid w:val="00E93778"/>
    <w:rsid w:val="00E93F31"/>
    <w:rsid w:val="00EA37C8"/>
    <w:rsid w:val="00EE1ECD"/>
    <w:rsid w:val="00F06152"/>
    <w:rsid w:val="00F13D57"/>
    <w:rsid w:val="00F65EB0"/>
    <w:rsid w:val="00F77F04"/>
    <w:rsid w:val="00FF35F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4890"/>
    <w:pPr>
      <w:jc w:val="center"/>
    </w:pPr>
    <w:rPr>
      <w:rFonts w:ascii="Arial" w:hAnsi="Arial" w:cs="Arial"/>
      <w:b/>
      <w:sz w:val="28"/>
    </w:rPr>
  </w:style>
  <w:style w:type="paragraph" w:styleId="Header">
    <w:name w:val="header"/>
    <w:basedOn w:val="Normal"/>
    <w:rsid w:val="00EE1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6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EF35-953D-4DA3-BE7A-A61DBE6A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Departments</vt:lpstr>
    </vt:vector>
  </TitlesOfParts>
  <Company>SBCCD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Departments</dc:title>
  <dc:subject/>
  <dc:creator>rmarla</dc:creator>
  <cp:keywords/>
  <dc:description/>
  <cp:lastModifiedBy>chuston</cp:lastModifiedBy>
  <cp:revision>5</cp:revision>
  <cp:lastPrinted>2011-03-29T16:11:00Z</cp:lastPrinted>
  <dcterms:created xsi:type="dcterms:W3CDTF">2011-04-11T23:36:00Z</dcterms:created>
  <dcterms:modified xsi:type="dcterms:W3CDTF">2011-05-06T21:54:00Z</dcterms:modified>
</cp:coreProperties>
</file>